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3212">
        <w:rPr>
          <w:rFonts w:ascii="Times New Roman" w:hAnsi="Times New Roman" w:cs="Times New Roman"/>
          <w:b/>
          <w:sz w:val="24"/>
          <w:szCs w:val="24"/>
          <w:lang w:eastAsia="ru-RU"/>
        </w:rPr>
        <w:t>СПРАВКА-РАСЧЕТ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hAnsi="Times New Roman" w:cs="Times New Roman"/>
          <w:sz w:val="24"/>
          <w:szCs w:val="24"/>
          <w:lang w:eastAsia="ru-RU"/>
        </w:rPr>
        <w:t>размера субсидии на возмещение части затрат на производство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hAnsi="Times New Roman" w:cs="Times New Roman"/>
          <w:sz w:val="24"/>
          <w:szCs w:val="24"/>
          <w:lang w:eastAsia="ru-RU"/>
        </w:rPr>
        <w:t>рыбопосадочного материала для зарыбления внутренних вод,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hAnsi="Times New Roman" w:cs="Times New Roman"/>
          <w:sz w:val="24"/>
          <w:szCs w:val="24"/>
          <w:lang w:eastAsia="ru-RU"/>
        </w:rPr>
        <w:t>расположенных в границах Ростовской области,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hAnsi="Times New Roman" w:cs="Times New Roman"/>
          <w:sz w:val="24"/>
          <w:szCs w:val="24"/>
          <w:lang w:eastAsia="ru-RU"/>
        </w:rPr>
        <w:t>за ____________________ 20__ г.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0C3212">
        <w:rPr>
          <w:rFonts w:ascii="Times New Roman" w:hAnsi="Times New Roman" w:cs="Times New Roman"/>
          <w:sz w:val="24"/>
          <w:szCs w:val="24"/>
          <w:lang w:eastAsia="ru-RU"/>
        </w:rPr>
        <w:t>(период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зарыбления</w:t>
      </w:r>
      <w:r w:rsidRPr="000C321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hAnsi="Times New Roman" w:cs="Times New Roman"/>
          <w:sz w:val="24"/>
          <w:szCs w:val="24"/>
          <w:lang w:eastAsia="ru-RU"/>
        </w:rPr>
        <w:t>(наименование организации или индивидуального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hAnsi="Times New Roman" w:cs="Times New Roman"/>
          <w:sz w:val="24"/>
          <w:szCs w:val="24"/>
          <w:lang w:eastAsia="ru-RU"/>
        </w:rPr>
        <w:t>предпринимателя)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1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768"/>
        <w:gridCol w:w="1574"/>
        <w:gridCol w:w="2111"/>
        <w:gridCol w:w="1862"/>
        <w:gridCol w:w="1682"/>
        <w:gridCol w:w="1418"/>
      </w:tblGrid>
      <w:tr w:rsidR="00016AAC" w:rsidRPr="000C3212" w:rsidTr="00E06A31">
        <w:trPr>
          <w:trHeight w:val="59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Наименование рыбопосадочного материала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Количество (килограммов)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Фактические затраты (рублей/кило-грамм) (без НДС)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Ставка субсидии за 1 килограмм</w:t>
            </w:r>
          </w:p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счёт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 xml:space="preserve"> причитающейся субсидии (рублей)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подлежащий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 xml:space="preserve">к выплате </w:t>
            </w:r>
          </w:p>
          <w:p w:rsidR="00016AAC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графы 5 и графы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AAC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 к выплате </w:t>
            </w:r>
          </w:p>
          <w:p w:rsidR="00016AAC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016AAC" w:rsidRPr="00C6670E" w:rsidTr="00E06A31">
        <w:trPr>
          <w:trHeight w:val="184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AC" w:rsidRPr="000C3212" w:rsidRDefault="00016AAC" w:rsidP="00E06A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AC" w:rsidRPr="000C3212" w:rsidRDefault="00016AAC" w:rsidP="00E06A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AC" w:rsidRPr="000C3212" w:rsidRDefault="00016AAC" w:rsidP="00E06A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AC" w:rsidRPr="000C3212" w:rsidRDefault="00016AAC" w:rsidP="00E06A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по ставке за 1 килограмм</w:t>
            </w:r>
          </w:p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(графа 2 х графу 4)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с учетом фактических затрат</w:t>
            </w:r>
          </w:p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(графа 2 х 3)</w:t>
            </w: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AC" w:rsidRPr="000C3212" w:rsidRDefault="00016AAC" w:rsidP="00E06A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AAC" w:rsidRPr="000C3212" w:rsidTr="00E06A31">
        <w:trPr>
          <w:trHeight w:val="2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A5165F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16AAC" w:rsidRPr="000C3212" w:rsidTr="00E06A31">
        <w:trPr>
          <w:trHeight w:val="2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AAC" w:rsidRPr="000C3212" w:rsidTr="00E06A31">
        <w:trPr>
          <w:trHeight w:val="2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AAC" w:rsidRPr="000C3212" w:rsidTr="00E06A31">
        <w:trPr>
          <w:trHeight w:val="2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AC" w:rsidRPr="000C3212" w:rsidRDefault="00016AAC" w:rsidP="00E06A3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AAC" w:rsidRPr="000C3212" w:rsidRDefault="00016AAC" w:rsidP="00016AAC">
      <w:pPr>
        <w:spacing w:after="0" w:line="256" w:lineRule="auto"/>
        <w:rPr>
          <w:rFonts w:ascii="Times New Roman" w:hAnsi="Times New Roman" w:cs="Times New Roman"/>
        </w:rPr>
        <w:sectPr w:rsidR="00016AAC" w:rsidRPr="000C3212" w:rsidSect="00C467C4">
          <w:pgSz w:w="16838" w:h="11905" w:orient="landscape"/>
          <w:pgMar w:top="567" w:right="1134" w:bottom="567" w:left="1134" w:header="0" w:footer="0" w:gutter="0"/>
          <w:cols w:space="720"/>
        </w:sectPr>
      </w:pP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Примечание:</w:t>
      </w:r>
    </w:p>
    <w:p w:rsidR="00016AAC" w:rsidRPr="000C3212" w:rsidRDefault="00016AAC" w:rsidP="00016AA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X - данная ячейка не заполняется.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AAC" w:rsidRDefault="00016AAC" w:rsidP="00016AA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016AAC" w:rsidRDefault="00016AAC" w:rsidP="00016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* Заполняется министерством в случае расхождения суммы причитающейся субсидии и суммы субсидии к выплате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(при представлении документов через МФЦ не заполняется).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Расчет субсидии подтверждаю: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Руководитель организации (индивидуальный предприниматель)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______________________________   _________________   ______________________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(должность)                              (подпись)                           (Ф.И.О)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Главный бухгалтер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(бухгалтер)</w:t>
      </w: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(при наличии)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______________________________   _________________   ______________________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(должность)                              (подпись)                          (Ф.И.О)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Дата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М.П. (при наличии)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Исполнитель ________________   _____________________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(подпись)                        (Ф.И.О).</w:t>
      </w:r>
    </w:p>
    <w:p w:rsidR="00016AAC" w:rsidRPr="000C3212" w:rsidRDefault="00016AAC" w:rsidP="00016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AAC" w:rsidRPr="000C3212" w:rsidRDefault="00016AAC" w:rsidP="00016AAC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16AAC" w:rsidRPr="000C3212" w:rsidRDefault="00016AAC" w:rsidP="00016AAC">
      <w:pPr>
        <w:widowControl w:val="0"/>
        <w:autoSpaceDE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16AAC" w:rsidRPr="000C3212" w:rsidRDefault="00016AAC" w:rsidP="00016AAC">
      <w:pPr>
        <w:widowControl w:val="0"/>
        <w:autoSpaceDE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C3212"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8504C6" w:rsidRPr="00016AAC" w:rsidRDefault="00016AAC" w:rsidP="00016AAC">
      <w:r w:rsidRPr="000C3212">
        <w:rPr>
          <w:rFonts w:ascii="Times New Roman" w:hAnsi="Times New Roman"/>
          <w:bCs/>
          <w:sz w:val="28"/>
          <w:szCs w:val="28"/>
        </w:rPr>
        <w:t>Данные, указанные в справке, должны соответствовать сведениям, указанным в первичных учетных документах и бухгалтерской отчетности заявителя.</w:t>
      </w:r>
      <w:bookmarkStart w:id="0" w:name="_GoBack"/>
      <w:bookmarkEnd w:id="0"/>
    </w:p>
    <w:sectPr w:rsidR="008504C6" w:rsidRPr="00016AAC" w:rsidSect="002F6D3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3B"/>
    <w:rsid w:val="00016AAC"/>
    <w:rsid w:val="002F6D3B"/>
    <w:rsid w:val="008504C6"/>
    <w:rsid w:val="00A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24098-7528-49D6-B4B2-1175FB71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D3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Алла Ильченко</cp:lastModifiedBy>
  <cp:revision>2</cp:revision>
  <dcterms:created xsi:type="dcterms:W3CDTF">2022-11-03T08:41:00Z</dcterms:created>
  <dcterms:modified xsi:type="dcterms:W3CDTF">2022-11-03T08:41:00Z</dcterms:modified>
</cp:coreProperties>
</file>