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D8" w:rsidRPr="000C73B7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  <w:b/>
        </w:rPr>
      </w:pPr>
      <w:r w:rsidRPr="000C73B7">
        <w:rPr>
          <w:rFonts w:eastAsia="Calibri" w:cs="Courier New"/>
          <w:b/>
        </w:rPr>
        <w:t>Территориальная принадлежность</w:t>
      </w:r>
    </w:p>
    <w:p w:rsidR="00F504D8" w:rsidRPr="000C73B7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  <w:b/>
        </w:rPr>
      </w:pPr>
      <w:r w:rsidRPr="000C73B7">
        <w:rPr>
          <w:rFonts w:eastAsia="Calibri" w:cs="Courier New"/>
          <w:b/>
        </w:rPr>
        <w:t xml:space="preserve"> МФЦ к инспекциям ФНС по Ростовской области</w:t>
      </w:r>
    </w:p>
    <w:p w:rsidR="00F504D8" w:rsidRPr="000C73B7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50"/>
        <w:gridCol w:w="4982"/>
        <w:gridCol w:w="5812"/>
        <w:gridCol w:w="2516"/>
      </w:tblGrid>
      <w:tr w:rsidR="00F504D8" w:rsidRPr="000C73B7" w:rsidTr="006603D2">
        <w:trPr>
          <w:trHeight w:val="828"/>
          <w:tblHeader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№ п/п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D8" w:rsidRPr="000C73B7" w:rsidRDefault="00F504D8" w:rsidP="00C82D12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Наименование МФЦ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b/>
                <w:color w:val="000000"/>
              </w:rPr>
            </w:pPr>
            <w:r w:rsidRPr="000C73B7">
              <w:rPr>
                <w:b/>
                <w:color w:val="000000"/>
              </w:rPr>
              <w:t>Наименование инспекции</w:t>
            </w:r>
          </w:p>
        </w:tc>
      </w:tr>
      <w:tr w:rsidR="00F504D8" w:rsidRPr="000C73B7" w:rsidTr="006603D2">
        <w:trPr>
          <w:trHeight w:val="600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г. Ростов-на-Дону (Ленинский район)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>МФЦ на Согласия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 Согласия, д. 23)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</w:pPr>
            <w:r w:rsidRPr="000C73B7">
              <w:t>Межрайонная ИФНС России № 26 по Ростовской области</w:t>
            </w:r>
          </w:p>
        </w:tc>
      </w:tr>
      <w:tr w:rsidR="00F504D8" w:rsidRPr="000C73B7" w:rsidTr="006603D2">
        <w:trPr>
          <w:trHeight w:val="60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г. Ростов-на-Дону (Октябрьский район)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>МФЦ на Ленина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 Ленина, д. 46 А)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</w:pP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(Первомайский район) 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>МФЦ на Воровского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 Воровского, д. 46);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МФЦ на Днепропетровской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 Днепропетровская, д. 44 В);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МФЦ на Днепровском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</w:t>
            </w:r>
            <w:bookmarkStart w:id="0" w:name="_GoBack"/>
            <w:bookmarkEnd w:id="0"/>
            <w:r w:rsidRPr="000C73B7">
              <w:t>Дону, пер. Днепровский, д. 111);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МФЦ на Казахской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 Казахская, д. 107)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</w:pP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(Ворошиловский район) 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>МФЦ на Королева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пр. Королева, д. 9);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МФЦ на Комарова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г. Ростов-на-Дону, б. Комарова, 30 «а»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</w:pP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(Железнодорожный район) 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>МФЦ на Стачки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пр. Стачки, д. 46)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FF0000"/>
              </w:rPr>
            </w:pP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(Советский район) 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>МФЦ на Содружества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 Содружества, д. 3);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МФЦ на Стачки, 215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пр. Стачки, 215);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МФЦ на Заводской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 Заводская, 20)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FF0000"/>
              </w:rPr>
            </w:pP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(Кировский район) 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 xml:space="preserve">МФЦ на Крепостном 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пер. Крепостной, д. 77)</w:t>
            </w: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FF0000"/>
              </w:rPr>
            </w:pP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 Ростов-на-Дону (Пролетарский район)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D8" w:rsidRPr="000C73B7" w:rsidRDefault="00F504D8" w:rsidP="00C82D12">
            <w:pPr>
              <w:jc w:val="center"/>
            </w:pPr>
            <w:r w:rsidRPr="000C73B7">
              <w:t>МФЦ на пр. 40-летия Победы</w:t>
            </w:r>
          </w:p>
          <w:p w:rsidR="00F504D8" w:rsidRPr="000C73B7" w:rsidRDefault="00F504D8" w:rsidP="00C82D12">
            <w:pPr>
              <w:jc w:val="center"/>
            </w:pPr>
            <w:r w:rsidRPr="000C73B7">
              <w:lastRenderedPageBreak/>
              <w:t>(г. Ростов-на-Дону, пр. 40-летия Победы, д. 65/13);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МФЦ на 20-й линии</w:t>
            </w:r>
          </w:p>
          <w:p w:rsidR="00F504D8" w:rsidRPr="000C73B7" w:rsidRDefault="00F504D8" w:rsidP="00C82D12">
            <w:pPr>
              <w:jc w:val="center"/>
            </w:pPr>
            <w:r w:rsidRPr="000C73B7">
              <w:t>(г. Ростов-на-Дону, ул. 20-я линия, 33)</w:t>
            </w:r>
          </w:p>
        </w:tc>
        <w:tc>
          <w:tcPr>
            <w:tcW w:w="8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rPr>
                <w:color w:val="000000"/>
              </w:rPr>
            </w:pP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Азов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МАУ города 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Батайск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МБУ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Волгодонск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</w:pPr>
            <w:r w:rsidRPr="000C73B7">
              <w:t>МАУ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Гуково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</w:pPr>
            <w:r w:rsidRPr="000C73B7">
              <w:t>МАУ «Многофункциональный центр по предоставлению государственных и муниципальных услуг г. Гуково»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Донецк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</w:pPr>
            <w:r w:rsidRPr="000C73B7">
              <w:t>МБУ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г. Зверево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Каменск-Шахтинский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в г. Каменск-Шахтинский»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Новочеркасск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 г. Новочеркасска»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г. Новошахтинск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г. Таганрог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 в г. Таганроге»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 xml:space="preserve">ИФНС России по </w:t>
            </w:r>
            <w:proofErr w:type="spellStart"/>
            <w:r w:rsidRPr="000C73B7">
              <w:rPr>
                <w:color w:val="000000"/>
              </w:rPr>
              <w:t>г.Таганрогу</w:t>
            </w:r>
            <w:proofErr w:type="spellEnd"/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г. Шахты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 г. Шахты»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 xml:space="preserve">Азовский район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Аксайский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Аксайского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Багаевский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Белокалитвинский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услуг» </w:t>
            </w:r>
            <w:proofErr w:type="spellStart"/>
            <w:r w:rsidRPr="000C73B7">
              <w:rPr>
                <w:lang w:eastAsia="zh-CN"/>
              </w:rPr>
              <w:t>Белокалитвинского</w:t>
            </w:r>
            <w:proofErr w:type="spellEnd"/>
            <w:r w:rsidRPr="000C73B7">
              <w:rPr>
                <w:lang w:eastAsia="zh-CN"/>
              </w:rPr>
              <w:t xml:space="preserve"> района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Боковский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Боковского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Верхнедонской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Верхнедонского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19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Веселовский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Волгодонской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Волгодонского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Дубовский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Егорлыкский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Егорлыкского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Заветинский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Заветинского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Зерноградский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Зерноградского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Зимовниковский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Зимовниковского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Кагальницкий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Кагальницкого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Кагальницкого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18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Каменский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Кашарский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Кашарского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29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Константиновский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Красносулинский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t>Красносулинского</w:t>
            </w:r>
            <w:proofErr w:type="spellEnd"/>
            <w:r w:rsidRPr="000C73B7">
              <w:t xml:space="preserve"> района»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 21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Куйбышевский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Мартыновский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Мартыновского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Матвеево-Курганский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Матвеево-Курганского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Миллеровский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Миллеровского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Милютинский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Милютинского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Морозовский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Морозовского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Мясниковский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 </w:t>
            </w:r>
            <w:proofErr w:type="spellStart"/>
            <w:r w:rsidRPr="000C73B7">
              <w:rPr>
                <w:lang w:eastAsia="zh-CN"/>
              </w:rPr>
              <w:t>Мясниковского</w:t>
            </w:r>
            <w:proofErr w:type="spellEnd"/>
            <w:r w:rsidRPr="000C73B7">
              <w:rPr>
                <w:lang w:eastAsia="zh-CN"/>
              </w:rPr>
              <w:t xml:space="preserve"> района»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Неклиновский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услуг» </w:t>
            </w:r>
            <w:proofErr w:type="spellStart"/>
            <w:r w:rsidRPr="000C73B7">
              <w:rPr>
                <w:lang w:eastAsia="zh-CN"/>
              </w:rPr>
              <w:t>Неклиновского</w:t>
            </w:r>
            <w:proofErr w:type="spellEnd"/>
            <w:r w:rsidRPr="000C73B7">
              <w:rPr>
                <w:lang w:eastAsia="zh-CN"/>
              </w:rPr>
              <w:t xml:space="preserve"> района Ростовской области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39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Обливский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0C73B7">
              <w:rPr>
                <w:lang w:eastAsia="zh-CN"/>
              </w:rPr>
              <w:t>Обливский</w:t>
            </w:r>
            <w:proofErr w:type="spellEnd"/>
            <w:r w:rsidRPr="000C73B7">
              <w:rPr>
                <w:lang w:eastAsia="zh-CN"/>
              </w:rPr>
              <w:t xml:space="preserve"> район»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40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Октябрьский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Орловский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Песчанокопский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Пролетарский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«Многофункциональный центр предоставления государственных и муниципальных услуг» Пролетарского района Ростовской области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Ремонтненский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Ремонтненского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9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Родионово-Несветайский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«Многофункциональный центр предоставления государственных и муниципальных услуг» </w:t>
            </w:r>
            <w:proofErr w:type="spellStart"/>
            <w:r w:rsidRPr="000C73B7">
              <w:rPr>
                <w:lang w:eastAsia="zh-CN"/>
              </w:rPr>
              <w:t>Родионово-Несветайского</w:t>
            </w:r>
            <w:proofErr w:type="spellEnd"/>
            <w:r w:rsidRPr="000C73B7">
              <w:rPr>
                <w:lang w:eastAsia="zh-CN"/>
              </w:rPr>
              <w:t xml:space="preserve"> района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Сальский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Сальского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Семикаракорский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Советский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МБУ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49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Тарасовский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lastRenderedPageBreak/>
              <w:t>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Тацинский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Тацинского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22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Усть-Донецкий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12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Целинский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Целинского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16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Цимлянский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4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proofErr w:type="spellStart"/>
            <w:r w:rsidRPr="000C73B7">
              <w:rPr>
                <w:color w:val="000000"/>
              </w:rPr>
              <w:t>Чертковский</w:t>
            </w:r>
            <w:proofErr w:type="spellEnd"/>
            <w:r w:rsidRPr="000C73B7">
              <w:rPr>
                <w:color w:val="000000"/>
              </w:rPr>
              <w:t xml:space="preserve">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 xml:space="preserve">МАУ </w:t>
            </w:r>
            <w:proofErr w:type="spellStart"/>
            <w:r w:rsidRPr="000C73B7">
              <w:rPr>
                <w:lang w:eastAsia="zh-CN"/>
              </w:rPr>
              <w:t>Чертковского</w:t>
            </w:r>
            <w:proofErr w:type="spellEnd"/>
            <w:r w:rsidRPr="000C73B7">
              <w:rPr>
                <w:lang w:eastAsia="zh-CN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</w:tr>
      <w:tr w:rsidR="00F504D8" w:rsidRPr="000C73B7" w:rsidTr="006603D2">
        <w:trPr>
          <w:trHeight w:val="30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55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rPr>
                <w:color w:val="000000"/>
              </w:rPr>
            </w:pPr>
            <w:r w:rsidRPr="000C73B7">
              <w:rPr>
                <w:color w:val="000000"/>
              </w:rPr>
              <w:t>Шолоховский район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D8" w:rsidRPr="000C73B7" w:rsidRDefault="00F504D8" w:rsidP="00C82D1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C73B7">
              <w:rPr>
                <w:lang w:eastAsia="zh-CN"/>
              </w:rPr>
              <w:t>МАУ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D8" w:rsidRPr="000C73B7" w:rsidRDefault="00F504D8" w:rsidP="00C82D12">
            <w:pPr>
              <w:jc w:val="center"/>
              <w:rPr>
                <w:color w:val="000000"/>
              </w:rPr>
            </w:pPr>
            <w:r w:rsidRPr="000C73B7">
              <w:rPr>
                <w:color w:val="000000"/>
              </w:rPr>
              <w:t>Межрайонная ИФНС России № 3 по Ростовской области</w:t>
            </w:r>
          </w:p>
        </w:tc>
      </w:tr>
    </w:tbl>
    <w:p w:rsidR="00F504D8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p w:rsidR="00F504D8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p w:rsidR="00F504D8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p w:rsidR="00F504D8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p w:rsidR="00F504D8" w:rsidRDefault="00F504D8" w:rsidP="00F504D8">
      <w:pPr>
        <w:autoSpaceDE w:val="0"/>
        <w:autoSpaceDN w:val="0"/>
        <w:adjustRightInd w:val="0"/>
        <w:jc w:val="center"/>
        <w:outlineLvl w:val="0"/>
        <w:rPr>
          <w:rFonts w:eastAsia="Calibri" w:cs="Courier New"/>
        </w:rPr>
      </w:pPr>
    </w:p>
    <w:p w:rsidR="00643222" w:rsidRDefault="00643222"/>
    <w:sectPr w:rsidR="00643222" w:rsidSect="00660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D8"/>
    <w:rsid w:val="00643222"/>
    <w:rsid w:val="006603D2"/>
    <w:rsid w:val="00D358DE"/>
    <w:rsid w:val="00F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955AC-23D1-4206-99B2-91E0EA65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И.М. Брюшкова</dc:creator>
  <cp:keywords/>
  <dc:description/>
  <cp:lastModifiedBy>И.М. Брюшкова</cp:lastModifiedBy>
  <cp:revision>2</cp:revision>
  <dcterms:created xsi:type="dcterms:W3CDTF">2015-05-22T09:49:00Z</dcterms:created>
  <dcterms:modified xsi:type="dcterms:W3CDTF">2015-05-22T10:47:00Z</dcterms:modified>
</cp:coreProperties>
</file>